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r>
        <w:rPr>
          <w:rFonts w:hint="eastAsia"/>
          <w:lang w:val="en-US" w:eastAsia="zh-CN"/>
        </w:rPr>
        <w:t>艺术学院2017/2018学年本科生国家奖学金评选细则（修订）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一、根据《关于做好201</w:t>
      </w:r>
      <w:r>
        <w:rPr>
          <w:rFonts w:hint="eastAsia" w:ascii="宋体" w:hAnsi="宋体" w:cs="宋体"/>
          <w:b w:val="0"/>
          <w:color w:val="000000"/>
          <w:kern w:val="0"/>
          <w:sz w:val="24"/>
          <w:szCs w:val="24"/>
          <w:lang w:val="en-US" w:eastAsia="zh-CN" w:bidi="ar"/>
        </w:rPr>
        <w:t>8</w:t>
      </w:r>
      <w:r>
        <w:rPr>
          <w:rFonts w:hint="eastAsia" w:ascii="宋体" w:hAnsi="宋体" w:eastAsia="宋体" w:cs="宋体"/>
          <w:b w:val="0"/>
          <w:color w:val="000000"/>
          <w:kern w:val="0"/>
          <w:sz w:val="24"/>
          <w:szCs w:val="24"/>
          <w:lang w:val="en-US" w:eastAsia="zh-CN" w:bidi="ar"/>
        </w:rPr>
        <w:t>/201</w:t>
      </w:r>
      <w:r>
        <w:rPr>
          <w:rFonts w:hint="eastAsia" w:ascii="宋体" w:hAnsi="宋体" w:cs="宋体"/>
          <w:b w:val="0"/>
          <w:color w:val="000000"/>
          <w:kern w:val="0"/>
          <w:sz w:val="24"/>
          <w:szCs w:val="24"/>
          <w:lang w:val="en-US" w:eastAsia="zh-CN" w:bidi="ar"/>
        </w:rPr>
        <w:t>9</w:t>
      </w:r>
      <w:r>
        <w:rPr>
          <w:rFonts w:hint="eastAsia" w:ascii="宋体" w:hAnsi="宋体" w:eastAsia="宋体" w:cs="宋体"/>
          <w:b w:val="0"/>
          <w:color w:val="000000"/>
          <w:kern w:val="0"/>
          <w:sz w:val="24"/>
          <w:szCs w:val="24"/>
          <w:lang w:val="en-US" w:eastAsia="zh-CN" w:bidi="ar"/>
        </w:rPr>
        <w:t xml:space="preserve">学年国家奖学金评定工作的通知》文件要求，制定学院实施细则。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 xml:space="preserve">二、学院成立本科生国家奖学金评审委员会，人员组成如下：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80" w:firstLineChars="200"/>
        <w:jc w:val="left"/>
        <w:rPr>
          <w:rFonts w:hint="eastAsia" w:ascii="宋体" w:hAnsi="宋体" w:eastAsia="宋体" w:cs="宋体"/>
          <w:b w:val="0"/>
          <w:color w:val="auto"/>
          <w:kern w:val="0"/>
          <w:sz w:val="24"/>
          <w:szCs w:val="24"/>
          <w:lang w:val="en-US" w:eastAsia="zh-CN" w:bidi="ar"/>
        </w:rPr>
      </w:pPr>
      <w:r>
        <w:rPr>
          <w:rFonts w:hint="eastAsia" w:ascii="宋体" w:hAnsi="宋体" w:eastAsia="宋体" w:cs="宋体"/>
          <w:b w:val="0"/>
          <w:color w:val="auto"/>
          <w:kern w:val="0"/>
          <w:sz w:val="24"/>
          <w:szCs w:val="24"/>
          <w:lang w:val="en-US" w:eastAsia="zh-CN" w:bidi="ar"/>
        </w:rPr>
        <w:t>组长：</w:t>
      </w:r>
      <w:r>
        <w:rPr>
          <w:rFonts w:hint="eastAsia" w:ascii="宋体" w:hAnsi="宋体" w:cs="宋体"/>
          <w:b w:val="0"/>
          <w:color w:val="auto"/>
          <w:kern w:val="0"/>
          <w:sz w:val="24"/>
          <w:szCs w:val="24"/>
          <w:lang w:val="en-US" w:eastAsia="zh-CN" w:bidi="ar"/>
        </w:rPr>
        <w:t>夏瑞丽、</w:t>
      </w:r>
      <w:r>
        <w:rPr>
          <w:rFonts w:hint="eastAsia" w:ascii="宋体" w:hAnsi="宋体" w:eastAsia="宋体" w:cs="宋体"/>
          <w:b w:val="0"/>
          <w:color w:val="auto"/>
          <w:kern w:val="0"/>
          <w:sz w:val="24"/>
          <w:szCs w:val="24"/>
          <w:lang w:val="en-US" w:eastAsia="zh-CN" w:bidi="ar"/>
        </w:rPr>
        <w:t xml:space="preserve">田维飞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80" w:firstLineChars="200"/>
        <w:jc w:val="left"/>
        <w:rPr>
          <w:rFonts w:hint="eastAsia" w:ascii="宋体" w:hAnsi="宋体" w:eastAsia="宋体" w:cs="宋体"/>
          <w:b w:val="0"/>
          <w:color w:val="auto"/>
          <w:kern w:val="0"/>
          <w:sz w:val="24"/>
          <w:szCs w:val="24"/>
          <w:lang w:val="en-US" w:eastAsia="zh-CN" w:bidi="ar"/>
        </w:rPr>
      </w:pPr>
      <w:r>
        <w:rPr>
          <w:rFonts w:hint="eastAsia" w:ascii="宋体" w:hAnsi="宋体" w:eastAsia="宋体" w:cs="宋体"/>
          <w:b w:val="0"/>
          <w:color w:val="auto"/>
          <w:kern w:val="0"/>
          <w:sz w:val="24"/>
          <w:szCs w:val="24"/>
          <w:lang w:val="en-US" w:eastAsia="zh-CN" w:bidi="ar"/>
        </w:rPr>
        <w:t>成员：夏志丽、杜鹃、</w:t>
      </w:r>
      <w:r>
        <w:rPr>
          <w:rFonts w:hint="eastAsia" w:ascii="宋体" w:hAnsi="宋体" w:cs="宋体"/>
          <w:b w:val="0"/>
          <w:color w:val="auto"/>
          <w:kern w:val="0"/>
          <w:sz w:val="24"/>
          <w:szCs w:val="24"/>
          <w:lang w:val="en-US" w:eastAsia="zh-CN" w:bidi="ar"/>
        </w:rPr>
        <w:t>吕超、</w:t>
      </w:r>
      <w:r>
        <w:rPr>
          <w:rFonts w:hint="eastAsia" w:ascii="宋体" w:hAnsi="宋体" w:eastAsia="宋体" w:cs="宋体"/>
          <w:b w:val="0"/>
          <w:color w:val="auto"/>
          <w:kern w:val="0"/>
          <w:sz w:val="24"/>
          <w:szCs w:val="24"/>
          <w:lang w:val="en-US" w:eastAsia="zh-CN" w:bidi="ar"/>
        </w:rPr>
        <w:t>付玉、刘维佳、班主任代表</w:t>
      </w:r>
      <w:r>
        <w:rPr>
          <w:rFonts w:hint="eastAsia" w:ascii="宋体" w:hAnsi="宋体" w:cs="宋体"/>
          <w:b w:val="0"/>
          <w:color w:val="auto"/>
          <w:kern w:val="0"/>
          <w:sz w:val="24"/>
          <w:szCs w:val="24"/>
          <w:lang w:val="en-US" w:eastAsia="zh-CN" w:bidi="ar"/>
        </w:rPr>
        <w:t>、学生代表</w:t>
      </w:r>
      <w:r>
        <w:rPr>
          <w:rFonts w:hint="eastAsia" w:ascii="宋体" w:hAnsi="宋体" w:eastAsia="宋体" w:cs="宋体"/>
          <w:b w:val="0"/>
          <w:color w:val="auto"/>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 xml:space="preserve">三、评选本科生国家奖学金共计1名，奖励标准为每生8000元。本科生国家奖学金每年评审一次，每名本科生在读期间仅可获得一次国家奖学金。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四、评选范围：取得我院正式学籍的全日制</w:t>
      </w:r>
      <w:bookmarkStart w:id="0" w:name="_GoBack"/>
      <w:bookmarkEnd w:id="0"/>
      <w:r>
        <w:rPr>
          <w:rFonts w:hint="eastAsia" w:ascii="宋体" w:hAnsi="宋体" w:eastAsia="宋体" w:cs="宋体"/>
          <w:b w:val="0"/>
          <w:color w:val="000000"/>
          <w:kern w:val="0"/>
          <w:sz w:val="24"/>
          <w:szCs w:val="24"/>
          <w:lang w:val="en-US" w:eastAsia="zh-CN" w:bidi="ar"/>
        </w:rPr>
        <w:t xml:space="preserve">本科生（一年级学生除外）。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五、参评条件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1.《中北大学国家奖学金、国家励志奖学金、国家助学金管理办法》（校学[2017]20号文件）中所规定的学习成绩、综合测评成绩均在专业前10%以内。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 xml:space="preserve">2.学习成绩或综合测评其中任何一项未能进入专业前10%，但达到前30%的学生，如果在道德风尚、学术研究、学科竞赛、创新发明、社会实践、社会工作、体育竞赛、文艺比赛等某一方面表现特别优秀的也可以参评，具体说明如下：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 xml:space="preserve">（1）在社会主义精神文明建设中表现突出，具有见义勇为、助人为乐、奉献爱心、服务社会、自立自强的实际行动，在本校、本地区产生重大影响，在全国产生较大影响。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 xml:space="preserve">（2）在学术研究上取得显著成绩，以第一作者发表的论文被SCI、EI、ISTP、SSCI全文收录，以第一、二作者出版学术专著（须通过专家鉴定）。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 xml:space="preserve">（3）在学科竞赛方面取得显著成绩，在国际和全国性专业学科竞赛、课外学术科技竞赛等竞赛中获一等奖（或金奖）及以上奖励。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 xml:space="preserve">（4）在创新发明方面取得显著成绩，科研成果获省、部级以上奖励或获得国家专利（须通过专家鉴定）。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 xml:space="preserve">（5）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 xml:space="preserve">（6）在重要文艺比赛中取得显著成绩，参加国际和全国性比赛获得前三名，参加省级比赛获得第一名，为国家赢得荣誉。集体项目应为主要演员。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 xml:space="preserve">（7）获全国三好学生、全国优秀学生干部、全国社会实践先进个人、全国十大杰出青年、中国青年五四奖章等全国性荣誉称号。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3.国家英语四级分数在380分以上（含380分）。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4.在校期间无不及格课程（原始成绩）、无处分记录、达到大学生体质健康测试合格标准。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 xml:space="preserve">六、评选程序：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 xml:space="preserve">1.学生本人提出申请，由班主任组织班级评议小组审核评议，评议小组所有成员须在《中北大学国家奖学金评审班级评议结果报告》中签字，无异议后提出推荐名单并在班级内部公示。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 xml:space="preserve">2.被推荐学生填写《国家奖学金申请审批表》，班主任审定并签署推荐意见。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 xml:space="preserve">3.学院学生科审查学生材料的真实性，组织评审工作，进行公开答辩，经由学院国家奖学金评审委员会评定后选出奖学金的获得者，确定名单并进行公示，公示无异议后填报国家奖学金初审名单表，由学院党总支副书记签署意见后汇总报送学生处。获得学院推荐的学生的国家奖学金申请表,由学生填写完电子版后统一提交本院学生科,由学生科审核完毕后统一打印签字后报学生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 xml:space="preserve">4、学生工作部（处）国家奖学金评审委员会对各学院所报申请名单进行复审并公示，公示无异议后报国家奖学金评审工作领导组批准后报送山西省教育厅。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cs="宋体"/>
          <w:b w:val="0"/>
          <w:color w:val="000000"/>
          <w:kern w:val="0"/>
          <w:sz w:val="24"/>
          <w:szCs w:val="24"/>
          <w:lang w:val="en-US" w:eastAsia="zh-CN" w:bidi="ar"/>
        </w:rPr>
        <w:t>七</w:t>
      </w:r>
      <w:r>
        <w:rPr>
          <w:rFonts w:hint="eastAsia" w:ascii="宋体" w:hAnsi="宋体" w:eastAsia="宋体" w:cs="宋体"/>
          <w:b w:val="0"/>
          <w:color w:val="000000"/>
          <w:kern w:val="0"/>
          <w:sz w:val="24"/>
          <w:szCs w:val="24"/>
          <w:lang w:val="en-US" w:eastAsia="zh-CN" w:bidi="ar"/>
        </w:rPr>
        <w:t xml:space="preserve">、注意事项：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right="0" w:firstLine="480" w:firstLineChars="200"/>
        <w:jc w:val="left"/>
        <w:rPr>
          <w:rFonts w:hint="eastAsia" w:ascii="宋体" w:hAnsi="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1.严格按照《&lt;国家奖学金申请审批表&gt;填写说明》规范填写，个人申请部分除签名、日期之外需要全部打印，不得手写，不得随意改动表格格式。签名处必须由相关人员手写签名，不得使用签名章代替；日期由学校统一填写</w:t>
      </w:r>
      <w:r>
        <w:rPr>
          <w:rFonts w:hint="eastAsia" w:ascii="宋体" w:hAnsi="宋体" w:cs="宋体"/>
          <w:b w:val="0"/>
          <w:color w:val="000000"/>
          <w:kern w:val="0"/>
          <w:sz w:val="24"/>
          <w:szCs w:val="24"/>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right="0" w:firstLine="480" w:firstLineChars="200"/>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 xml:space="preserve">2.《国家奖学金申请审批表》的“推荐理由”栏由班主任拟好后统一打印，必须根据学生实际情况详细填写,不得只填写“同意”等过于简单的审查意见。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3.《国家奖学金申请审批表》的主要获奖情况栏，尽量列出参评学年（201</w:t>
      </w:r>
      <w:r>
        <w:rPr>
          <w:rFonts w:hint="eastAsia" w:ascii="宋体" w:hAnsi="宋体" w:cs="宋体"/>
          <w:b w:val="0"/>
          <w:color w:val="000000"/>
          <w:kern w:val="0"/>
          <w:sz w:val="24"/>
          <w:szCs w:val="24"/>
          <w:lang w:val="en-US" w:eastAsia="zh-CN" w:bidi="ar"/>
        </w:rPr>
        <w:t>8</w:t>
      </w:r>
      <w:r>
        <w:rPr>
          <w:rFonts w:hint="eastAsia" w:ascii="宋体" w:hAnsi="宋体" w:eastAsia="宋体" w:cs="宋体"/>
          <w:b w:val="0"/>
          <w:color w:val="000000"/>
          <w:kern w:val="0"/>
          <w:sz w:val="24"/>
          <w:szCs w:val="24"/>
          <w:lang w:val="en-US" w:eastAsia="zh-CN" w:bidi="ar"/>
        </w:rPr>
        <w:t>.9.1——201</w:t>
      </w:r>
      <w:r>
        <w:rPr>
          <w:rFonts w:hint="eastAsia" w:ascii="宋体" w:hAnsi="宋体" w:cs="宋体"/>
          <w:b w:val="0"/>
          <w:color w:val="000000"/>
          <w:kern w:val="0"/>
          <w:sz w:val="24"/>
          <w:szCs w:val="24"/>
          <w:lang w:val="en-US" w:eastAsia="zh-CN" w:bidi="ar"/>
        </w:rPr>
        <w:t>9</w:t>
      </w:r>
      <w:r>
        <w:rPr>
          <w:rFonts w:hint="eastAsia" w:ascii="宋体" w:hAnsi="宋体" w:eastAsia="宋体" w:cs="宋体"/>
          <w:b w:val="0"/>
          <w:color w:val="000000"/>
          <w:kern w:val="0"/>
          <w:sz w:val="24"/>
          <w:szCs w:val="24"/>
          <w:lang w:val="en-US" w:eastAsia="zh-CN" w:bidi="ar"/>
        </w:rPr>
        <w:t xml:space="preserve">.8.31）期间所获得的全部奖项，提交材料时审核原件，留存复印件。整个过程严禁弄虚作假，一经查出立即取消评定资格，学院将追究其责任。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 xml:space="preserve">4.《国家奖学金申请审批表》为一页，使用A4纸正反打印使用。凡以参评条件第2条获奖的学生，需要另附证明材料，其他学生不需另附材料。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 xml:space="preserve">5.在同一学年不得同时参评国家奖学金和国家励志奖学金。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 xml:space="preserve">6.原则上曾获得过国家奖学金者不得参评。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rPr>
          <w:rFonts w:hint="eastAsia" w:ascii="宋体" w:hAnsi="宋体" w:eastAsia="宋体" w:cs="宋体"/>
          <w:b w:val="0"/>
          <w:color w:val="00000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right="0" w:firstLine="5520" w:firstLineChars="2300"/>
        <w:jc w:val="left"/>
        <w:rPr>
          <w:rFonts w:hint="eastAsia" w:ascii="宋体" w:hAnsi="宋体" w:cs="宋体"/>
          <w:b w:val="0"/>
          <w:color w:val="000000"/>
          <w:kern w:val="0"/>
          <w:sz w:val="24"/>
          <w:szCs w:val="24"/>
          <w:lang w:val="en-US" w:eastAsia="zh-CN" w:bidi="ar"/>
        </w:rPr>
      </w:pPr>
      <w:r>
        <w:rPr>
          <w:rFonts w:hint="eastAsia" w:ascii="宋体" w:hAnsi="宋体" w:cs="宋体"/>
          <w:b w:val="0"/>
          <w:color w:val="000000"/>
          <w:kern w:val="0"/>
          <w:sz w:val="24"/>
          <w:szCs w:val="24"/>
          <w:lang w:val="en-US" w:eastAsia="zh-CN" w:bidi="ar"/>
        </w:rPr>
        <w:t>艺术学院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right="0" w:firstLine="5280" w:firstLineChars="2200"/>
        <w:jc w:val="left"/>
        <w:rPr>
          <w:rFonts w:hint="eastAsia" w:ascii="宋体" w:hAnsi="宋体" w:cs="宋体"/>
          <w:b w:val="0"/>
          <w:color w:val="000000"/>
          <w:kern w:val="0"/>
          <w:sz w:val="24"/>
          <w:szCs w:val="24"/>
          <w:lang w:val="en-US" w:eastAsia="zh-CN" w:bidi="ar"/>
        </w:rPr>
      </w:pPr>
      <w:r>
        <w:rPr>
          <w:rFonts w:hint="eastAsia" w:ascii="宋体" w:hAnsi="宋体" w:cs="宋体"/>
          <w:b w:val="0"/>
          <w:color w:val="000000"/>
          <w:kern w:val="0"/>
          <w:sz w:val="24"/>
          <w:szCs w:val="24"/>
          <w:lang w:val="en-US" w:eastAsia="zh-CN" w:bidi="ar"/>
        </w:rPr>
        <w:t>2019年9月28日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6E05"/>
    <w:rsid w:val="000B1ABF"/>
    <w:rsid w:val="002A2155"/>
    <w:rsid w:val="003D6E9F"/>
    <w:rsid w:val="004B7D98"/>
    <w:rsid w:val="00503B6C"/>
    <w:rsid w:val="005C1F89"/>
    <w:rsid w:val="006B6E05"/>
    <w:rsid w:val="00771517"/>
    <w:rsid w:val="007D2669"/>
    <w:rsid w:val="00913633"/>
    <w:rsid w:val="009174EF"/>
    <w:rsid w:val="00986A81"/>
    <w:rsid w:val="00990EB0"/>
    <w:rsid w:val="009D3F61"/>
    <w:rsid w:val="00A82385"/>
    <w:rsid w:val="00B968ED"/>
    <w:rsid w:val="00C94BC9"/>
    <w:rsid w:val="00CE2171"/>
    <w:rsid w:val="00D07CC5"/>
    <w:rsid w:val="00DE22F5"/>
    <w:rsid w:val="00E71165"/>
    <w:rsid w:val="00EB5CB4"/>
    <w:rsid w:val="00F066D6"/>
    <w:rsid w:val="00FB596F"/>
    <w:rsid w:val="05981AB6"/>
    <w:rsid w:val="06677C0E"/>
    <w:rsid w:val="07E31F63"/>
    <w:rsid w:val="090743F5"/>
    <w:rsid w:val="0A19479B"/>
    <w:rsid w:val="0BA41D24"/>
    <w:rsid w:val="135A5B12"/>
    <w:rsid w:val="15D87D59"/>
    <w:rsid w:val="19E50F90"/>
    <w:rsid w:val="1C0206D8"/>
    <w:rsid w:val="1D941EB6"/>
    <w:rsid w:val="1E4467D0"/>
    <w:rsid w:val="208661E4"/>
    <w:rsid w:val="23470A4A"/>
    <w:rsid w:val="263F7DD2"/>
    <w:rsid w:val="28D97B12"/>
    <w:rsid w:val="2E587347"/>
    <w:rsid w:val="2EDC467C"/>
    <w:rsid w:val="337A399D"/>
    <w:rsid w:val="35F00E54"/>
    <w:rsid w:val="36897EF7"/>
    <w:rsid w:val="374226D4"/>
    <w:rsid w:val="38917032"/>
    <w:rsid w:val="3B2C0E21"/>
    <w:rsid w:val="3B2F348D"/>
    <w:rsid w:val="3D812452"/>
    <w:rsid w:val="3E875BD8"/>
    <w:rsid w:val="40540803"/>
    <w:rsid w:val="405939A2"/>
    <w:rsid w:val="409F60CB"/>
    <w:rsid w:val="44051146"/>
    <w:rsid w:val="46153E08"/>
    <w:rsid w:val="4804207A"/>
    <w:rsid w:val="49DC7837"/>
    <w:rsid w:val="4A4D00FE"/>
    <w:rsid w:val="4AB30F61"/>
    <w:rsid w:val="4D583170"/>
    <w:rsid w:val="4F8213AD"/>
    <w:rsid w:val="52711531"/>
    <w:rsid w:val="53BE7873"/>
    <w:rsid w:val="543E1FC0"/>
    <w:rsid w:val="563D352B"/>
    <w:rsid w:val="596657B5"/>
    <w:rsid w:val="5B2030B3"/>
    <w:rsid w:val="5BB04181"/>
    <w:rsid w:val="5C3A0F23"/>
    <w:rsid w:val="62F84BE2"/>
    <w:rsid w:val="636963EF"/>
    <w:rsid w:val="637E59DD"/>
    <w:rsid w:val="6A321540"/>
    <w:rsid w:val="6C0D73F8"/>
    <w:rsid w:val="731E7DE9"/>
    <w:rsid w:val="73DC02A3"/>
    <w:rsid w:val="779E7671"/>
    <w:rsid w:val="77D1219D"/>
    <w:rsid w:val="7A5A5BE5"/>
    <w:rsid w:val="7D76478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4"/>
    <w:unhideWhenUsed/>
    <w:qFormat/>
    <w:uiPriority w:val="0"/>
    <w:pPr>
      <w:ind w:left="100" w:leftChars="2500"/>
    </w:pPr>
  </w:style>
  <w:style w:type="paragraph" w:styleId="5">
    <w:name w:val="footer"/>
    <w:basedOn w:val="1"/>
    <w:link w:val="13"/>
    <w:unhideWhenUsed/>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character" w:styleId="10">
    <w:name w:val="Emphasis"/>
    <w:basedOn w:val="8"/>
    <w:qFormat/>
    <w:uiPriority w:val="0"/>
  </w:style>
  <w:style w:type="character" w:styleId="11">
    <w:name w:val="Hyperlink"/>
    <w:basedOn w:val="8"/>
    <w:qFormat/>
    <w:uiPriority w:val="0"/>
    <w:rPr>
      <w:color w:val="0000FF"/>
      <w:u w:val="none"/>
    </w:rPr>
  </w:style>
  <w:style w:type="character" w:customStyle="1" w:styleId="12">
    <w:name w:val="页眉字符"/>
    <w:basedOn w:val="8"/>
    <w:link w:val="6"/>
    <w:semiHidden/>
    <w:qFormat/>
    <w:uiPriority w:val="0"/>
    <w:rPr>
      <w:rFonts w:ascii="Calibri" w:hAnsi="Calibri"/>
      <w:kern w:val="2"/>
      <w:sz w:val="18"/>
      <w:szCs w:val="18"/>
    </w:rPr>
  </w:style>
  <w:style w:type="character" w:customStyle="1" w:styleId="13">
    <w:name w:val="页脚字符"/>
    <w:basedOn w:val="8"/>
    <w:link w:val="5"/>
    <w:semiHidden/>
    <w:qFormat/>
    <w:uiPriority w:val="0"/>
    <w:rPr>
      <w:rFonts w:ascii="Calibri" w:hAnsi="Calibri"/>
      <w:kern w:val="2"/>
      <w:sz w:val="18"/>
      <w:szCs w:val="18"/>
    </w:rPr>
  </w:style>
  <w:style w:type="character" w:customStyle="1" w:styleId="14">
    <w:name w:val="日期字符"/>
    <w:basedOn w:val="8"/>
    <w:link w:val="4"/>
    <w:semiHidden/>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44</Words>
  <Characters>252</Characters>
  <Lines>2</Lines>
  <Paragraphs>1</Paragraphs>
  <TotalTime>0</TotalTime>
  <ScaleCrop>false</ScaleCrop>
  <LinksUpToDate>false</LinksUpToDate>
  <CharactersWithSpaces>295</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2016-12-06T13:16:00Z</dcterms:created>
  <dc:creator>Administrator</dc:creator>
  <cp:lastModifiedBy>dell</cp:lastModifiedBy>
  <cp:lastPrinted>2018-11-26T08:08:00Z</cp:lastPrinted>
  <dcterms:modified xsi:type="dcterms:W3CDTF">2019-09-28T05:54:09Z</dcterms:modified>
  <dc:title>艺术学院文件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