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r>
        <w:rPr>
          <w:rFonts w:hint="eastAsia"/>
          <w:lang w:val="en-US" w:eastAsia="zh-CN"/>
        </w:rPr>
        <w:t>艺术学院2017/2018学年本科生国家奖学金评选细则（修订）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一、根据《关于做好201</w:t>
      </w:r>
      <w:r>
        <w:rPr>
          <w:rFonts w:hint="eastAsia" w:ascii="宋体" w:hAnsi="宋体" w:cs="宋体"/>
          <w:b w:val="0"/>
          <w:color w:val="000000"/>
          <w:kern w:val="0"/>
          <w:sz w:val="24"/>
          <w:szCs w:val="24"/>
          <w:lang w:val="en-US" w:eastAsia="zh-CN" w:bidi="ar"/>
        </w:rPr>
        <w:t>8</w:t>
      </w:r>
      <w:r>
        <w:rPr>
          <w:rFonts w:hint="eastAsia" w:ascii="宋体" w:hAnsi="宋体" w:eastAsia="宋体" w:cs="宋体"/>
          <w:b w:val="0"/>
          <w:color w:val="000000"/>
          <w:kern w:val="0"/>
          <w:sz w:val="24"/>
          <w:szCs w:val="24"/>
          <w:lang w:val="en-US" w:eastAsia="zh-CN" w:bidi="ar"/>
        </w:rPr>
        <w:t>/201</w:t>
      </w:r>
      <w:r>
        <w:rPr>
          <w:rFonts w:hint="eastAsia" w:ascii="宋体" w:hAnsi="宋体" w:cs="宋体"/>
          <w:b w:val="0"/>
          <w:color w:val="000000"/>
          <w:kern w:val="0"/>
          <w:sz w:val="24"/>
          <w:szCs w:val="24"/>
          <w:lang w:val="en-US" w:eastAsia="zh-CN" w:bidi="ar"/>
        </w:rPr>
        <w:t>9</w:t>
      </w:r>
      <w:r>
        <w:rPr>
          <w:rFonts w:hint="eastAsia" w:ascii="宋体" w:hAnsi="宋体" w:eastAsia="宋体" w:cs="宋体"/>
          <w:b w:val="0"/>
          <w:color w:val="000000"/>
          <w:kern w:val="0"/>
          <w:sz w:val="24"/>
          <w:szCs w:val="24"/>
          <w:lang w:val="en-US" w:eastAsia="zh-CN" w:bidi="ar"/>
        </w:rPr>
        <w:t xml:space="preserve">学年国家奖学金评定工作的通知》文件要求，制定学院实施细则。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二、学院成立本科生国家奖学金评审委员会，人员组成如下：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0" w:firstLineChars="200"/>
        <w:jc w:val="left"/>
        <w:rPr>
          <w:rFonts w:hint="eastAsia" w:ascii="宋体" w:hAnsi="宋体" w:eastAsia="宋体" w:cs="宋体"/>
          <w:b w:val="0"/>
          <w:color w:val="auto"/>
          <w:kern w:val="0"/>
          <w:sz w:val="24"/>
          <w:szCs w:val="24"/>
          <w:lang w:val="en-US" w:eastAsia="zh-CN" w:bidi="ar"/>
        </w:rPr>
      </w:pPr>
      <w:r>
        <w:rPr>
          <w:rFonts w:hint="eastAsia" w:ascii="宋体" w:hAnsi="宋体" w:eastAsia="宋体" w:cs="宋体"/>
          <w:b w:val="0"/>
          <w:color w:val="auto"/>
          <w:kern w:val="0"/>
          <w:sz w:val="24"/>
          <w:szCs w:val="24"/>
          <w:lang w:val="en-US" w:eastAsia="zh-CN" w:bidi="ar"/>
        </w:rPr>
        <w:t>组长：</w:t>
      </w:r>
      <w:r>
        <w:rPr>
          <w:rFonts w:hint="eastAsia" w:ascii="宋体" w:hAnsi="宋体" w:cs="宋体"/>
          <w:b w:val="0"/>
          <w:color w:val="auto"/>
          <w:kern w:val="0"/>
          <w:sz w:val="24"/>
          <w:szCs w:val="24"/>
          <w:lang w:val="en-US" w:eastAsia="zh-CN" w:bidi="ar"/>
        </w:rPr>
        <w:t>夏瑞丽、</w:t>
      </w:r>
      <w:r>
        <w:rPr>
          <w:rFonts w:hint="eastAsia" w:ascii="宋体" w:hAnsi="宋体" w:eastAsia="宋体" w:cs="宋体"/>
          <w:b w:val="0"/>
          <w:color w:val="auto"/>
          <w:kern w:val="0"/>
          <w:sz w:val="24"/>
          <w:szCs w:val="24"/>
          <w:lang w:val="en-US" w:eastAsia="zh-CN" w:bidi="ar"/>
        </w:rPr>
        <w:t xml:space="preserve">田维飞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0" w:firstLineChars="200"/>
        <w:jc w:val="left"/>
        <w:rPr>
          <w:rFonts w:hint="eastAsia" w:ascii="宋体" w:hAnsi="宋体" w:eastAsia="宋体" w:cs="宋体"/>
          <w:b w:val="0"/>
          <w:color w:val="auto"/>
          <w:kern w:val="0"/>
          <w:sz w:val="24"/>
          <w:szCs w:val="24"/>
          <w:lang w:val="en-US" w:eastAsia="zh-CN" w:bidi="ar"/>
        </w:rPr>
      </w:pPr>
      <w:r>
        <w:rPr>
          <w:rFonts w:hint="eastAsia" w:ascii="宋体" w:hAnsi="宋体" w:eastAsia="宋体" w:cs="宋体"/>
          <w:b w:val="0"/>
          <w:color w:val="auto"/>
          <w:kern w:val="0"/>
          <w:sz w:val="24"/>
          <w:szCs w:val="24"/>
          <w:lang w:val="en-US" w:eastAsia="zh-CN" w:bidi="ar"/>
        </w:rPr>
        <w:t>成员：夏志丽、杜鹃、</w:t>
      </w:r>
      <w:r>
        <w:rPr>
          <w:rFonts w:hint="eastAsia" w:ascii="宋体" w:hAnsi="宋体" w:cs="宋体"/>
          <w:b w:val="0"/>
          <w:color w:val="auto"/>
          <w:kern w:val="0"/>
          <w:sz w:val="24"/>
          <w:szCs w:val="24"/>
          <w:lang w:val="en-US" w:eastAsia="zh-CN" w:bidi="ar"/>
        </w:rPr>
        <w:t>吕超、</w:t>
      </w:r>
      <w:r>
        <w:rPr>
          <w:rFonts w:hint="eastAsia" w:ascii="宋体" w:hAnsi="宋体" w:eastAsia="宋体" w:cs="宋体"/>
          <w:b w:val="0"/>
          <w:color w:val="auto"/>
          <w:kern w:val="0"/>
          <w:sz w:val="24"/>
          <w:szCs w:val="24"/>
          <w:lang w:val="en-US" w:eastAsia="zh-CN" w:bidi="ar"/>
        </w:rPr>
        <w:t>付玉、刘维佳、班主任代表</w:t>
      </w:r>
      <w:r>
        <w:rPr>
          <w:rFonts w:hint="eastAsia" w:ascii="宋体" w:hAnsi="宋体" w:cs="宋体"/>
          <w:b w:val="0"/>
          <w:color w:val="auto"/>
          <w:kern w:val="0"/>
          <w:sz w:val="24"/>
          <w:szCs w:val="24"/>
          <w:lang w:val="en-US" w:eastAsia="zh-CN" w:bidi="ar"/>
        </w:rPr>
        <w:t>、学生代表</w:t>
      </w:r>
      <w:r>
        <w:rPr>
          <w:rFonts w:hint="eastAsia" w:ascii="宋体" w:hAnsi="宋体" w:eastAsia="宋体" w:cs="宋体"/>
          <w:b w:val="0"/>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三、评选本科生国家奖学金共计1名，奖励标准为每生8000元。本科生国家奖学金每年评审一次，每名本科生在读期间仅可获得一次国家奖学金。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四、评选范围：取得我院正式学籍的全日制</w:t>
      </w:r>
      <w:bookmarkStart w:id="0" w:name="_GoBack"/>
      <w:bookmarkEnd w:id="0"/>
      <w:r>
        <w:rPr>
          <w:rFonts w:hint="eastAsia" w:ascii="宋体" w:hAnsi="宋体" w:eastAsia="宋体" w:cs="宋体"/>
          <w:b w:val="0"/>
          <w:color w:val="000000"/>
          <w:kern w:val="0"/>
          <w:sz w:val="24"/>
          <w:szCs w:val="24"/>
          <w:lang w:val="en-US" w:eastAsia="zh-CN" w:bidi="ar"/>
        </w:rPr>
        <w:t xml:space="preserve">本科生（一年级学生除外）。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五、参评条件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1.《中北大学国家奖学金、国家励志奖学金、国家助学金管理办法》（校学[2017]20号文件）中所规定的学习成绩、综合测评成绩均在专业前10%以内。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2.学习成绩或综合测评其中任何一项未能进入专业前10%，但达到前30%的学生，如果在道德风尚、学术研究、学科竞赛、创新发明、社会实践、社会工作、体育竞赛、文艺比赛等某一方面表现特别优秀的也可以参评，具体说明如下：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（1）在社会主义精神文明建设中表现突出，具有见义勇为、助人为乐、奉献爱心、服务社会、自立自强的实际行动，在本校、本地区产生重大影响，在全国产生较大影响。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（2）在学术研究上取得显著成绩，以第一作者发表的论文被SCI、EI、ISTP、SSCI全文收录，以第一、二作者出版学术专著（须通过专家鉴定）。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（3）在学科竞赛方面取得显著成绩，在国际和全国性专业学科竞赛、课外学术科技竞赛等竞赛中获一等奖（或金奖）及以上奖励。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（4）在创新发明方面取得显著成绩，科研成果获省、部级以上奖励或获得国家专利（须通过专家鉴定）。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（6）在重要文艺比赛中取得显著成绩，参加国际和全国性比赛获得前三名，参加省级比赛获得第一名，为国家赢得荣誉。集体项目应为主要演员。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（7）获全国三好学生、全国优秀学生干部、全国社会实践先进个人、全国十大杰出青年、中国青年五四奖章等全国性荣誉称号。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3.国家英语四级分数在380分以上（含380分）。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4.在校期间无不及格课程（原始成绩）、无处分记录、达到大学生体质健康测试合格标准。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六、评选程序：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1.学生本人提出申请，由班主任组织班级评议小组审核评议，评议小组所有成员须在《中北大学国家奖学金评审班级评议结果报告》中签字，无异议后提出推荐名单并在班级内部公示。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2.被推荐学生填写《国家奖学金申请审批表》，班主任审定并签署推荐意见。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3.学院学生科审查学生材料的真实性，组织评审工作，进行公开答辩，经由学院国家奖学金评审委员会评定后选出奖学金的获得者，确定名单并进行公示，公示无异议后填报国家奖学金初审名单表，由学院党总支副书记签署意见后汇总报送学生处。获得学院推荐的学生的国家奖学金申请表,由学生填写完电子版后统一提交本院学生科,由学生科审核完毕后统一打印签字后报学生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4、学生工作部（处）国家奖学金评审委员会对各学院所报申请名单进行复审并公示，公示无异议后报国家奖学金评审工作领导组批准后报送山西省教育厅。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cs="宋体"/>
          <w:b w:val="0"/>
          <w:color w:val="000000"/>
          <w:kern w:val="0"/>
          <w:sz w:val="24"/>
          <w:szCs w:val="24"/>
          <w:lang w:val="en-US" w:eastAsia="zh-CN" w:bidi="ar"/>
        </w:rPr>
        <w:t>七</w:t>
      </w:r>
      <w:r>
        <w:rPr>
          <w:rFonts w:hint="eastAsia" w:ascii="宋体" w:hAnsi="宋体" w:eastAsia="宋体" w:cs="宋体"/>
          <w:b w:val="0"/>
          <w:color w:val="000000"/>
          <w:kern w:val="0"/>
          <w:sz w:val="24"/>
          <w:szCs w:val="24"/>
          <w:lang w:val="en-US" w:eastAsia="zh-CN" w:bidi="ar"/>
        </w:rPr>
        <w:t xml:space="preserve">、注意事项：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right="0" w:firstLine="480" w:firstLineChars="200"/>
        <w:jc w:val="left"/>
        <w:rPr>
          <w:rFonts w:hint="eastAsia" w:ascii="宋体" w:hAnsi="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1.严格按照《&lt;国家奖学金申请审批表&gt;填写说明》规范填写，个人申请部分除签名、日期之外需要全部打印，不得手写，不得随意改动表格格式。签名处必须由相关人员手写签名，不得使用签名章代替；日期由学校统一填写</w:t>
      </w:r>
      <w:r>
        <w:rPr>
          <w:rFonts w:hint="eastAsia" w:ascii="宋体" w:hAnsi="宋体" w:cs="宋体"/>
          <w:b w:val="0"/>
          <w:color w:val="000000"/>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right="0" w:firstLine="480" w:firstLineChars="200"/>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2.《国家奖学金申请审批表》的“推荐理由”栏由班主任拟好后统一打印，必须根据学生实际情况详细填写,不得只填写“同意”等过于简单的审查意见。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3.《国家奖学金申请审批表》的主要获奖情况栏，尽量列出参评学年（201</w:t>
      </w:r>
      <w:r>
        <w:rPr>
          <w:rFonts w:hint="eastAsia" w:ascii="宋体" w:hAnsi="宋体" w:cs="宋体"/>
          <w:b w:val="0"/>
          <w:color w:val="000000"/>
          <w:kern w:val="0"/>
          <w:sz w:val="24"/>
          <w:szCs w:val="24"/>
          <w:lang w:val="en-US" w:eastAsia="zh-CN" w:bidi="ar"/>
        </w:rPr>
        <w:t>8</w:t>
      </w:r>
      <w:r>
        <w:rPr>
          <w:rFonts w:hint="eastAsia" w:ascii="宋体" w:hAnsi="宋体" w:eastAsia="宋体" w:cs="宋体"/>
          <w:b w:val="0"/>
          <w:color w:val="000000"/>
          <w:kern w:val="0"/>
          <w:sz w:val="24"/>
          <w:szCs w:val="24"/>
          <w:lang w:val="en-US" w:eastAsia="zh-CN" w:bidi="ar"/>
        </w:rPr>
        <w:t>.9.1——201</w:t>
      </w:r>
      <w:r>
        <w:rPr>
          <w:rFonts w:hint="eastAsia" w:ascii="宋体" w:hAnsi="宋体" w:cs="宋体"/>
          <w:b w:val="0"/>
          <w:color w:val="000000"/>
          <w:kern w:val="0"/>
          <w:sz w:val="24"/>
          <w:szCs w:val="24"/>
          <w:lang w:val="en-US" w:eastAsia="zh-CN" w:bidi="ar"/>
        </w:rPr>
        <w:t>9</w:t>
      </w:r>
      <w:r>
        <w:rPr>
          <w:rFonts w:hint="eastAsia" w:ascii="宋体" w:hAnsi="宋体" w:eastAsia="宋体" w:cs="宋体"/>
          <w:b w:val="0"/>
          <w:color w:val="000000"/>
          <w:kern w:val="0"/>
          <w:sz w:val="24"/>
          <w:szCs w:val="24"/>
          <w:lang w:val="en-US" w:eastAsia="zh-CN" w:bidi="ar"/>
        </w:rPr>
        <w:t xml:space="preserve">.8.31）期间所获得的全部奖项，提交材料时审核原件，留存复印件。整个过程严禁弄虚作假，一经查出立即取消评定资格，学院将追究其责任。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4.《国家奖学金申请审批表》为一页，使用A4纸正反打印使用。凡以参评条件第2条获奖的学生，需要另附证明材料，其他学生不需另附材料。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5.在同一学年不得同时参评国家奖学金和国家励志奖学金。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r>
        <w:rPr>
          <w:rFonts w:hint="eastAsia" w:ascii="宋体" w:hAnsi="宋体" w:eastAsia="宋体" w:cs="宋体"/>
          <w:b w:val="0"/>
          <w:color w:val="000000"/>
          <w:kern w:val="0"/>
          <w:sz w:val="24"/>
          <w:szCs w:val="24"/>
          <w:lang w:val="en-US" w:eastAsia="zh-CN" w:bidi="ar"/>
        </w:rPr>
        <w:t xml:space="preserve">6.原则上曾获得过国家奖学金者不得参评。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70" w:firstLineChars="196"/>
        <w:jc w:val="left"/>
        <w:rPr>
          <w:rFonts w:hint="eastAsia" w:ascii="宋体" w:hAnsi="宋体" w:eastAsia="宋体" w:cs="宋体"/>
          <w:b w:val="0"/>
          <w:color w:val="00000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right="0" w:firstLine="5520" w:firstLineChars="2300"/>
        <w:jc w:val="left"/>
        <w:rPr>
          <w:rFonts w:hint="eastAsia" w:ascii="宋体" w:hAnsi="宋体" w:cs="宋体"/>
          <w:b w:val="0"/>
          <w:color w:val="000000"/>
          <w:kern w:val="0"/>
          <w:sz w:val="24"/>
          <w:szCs w:val="24"/>
          <w:lang w:val="en-US" w:eastAsia="zh-CN" w:bidi="ar"/>
        </w:rPr>
      </w:pPr>
      <w:r>
        <w:rPr>
          <w:rFonts w:hint="eastAsia" w:ascii="宋体" w:hAnsi="宋体" w:cs="宋体"/>
          <w:b w:val="0"/>
          <w:color w:val="000000"/>
          <w:kern w:val="0"/>
          <w:sz w:val="24"/>
          <w:szCs w:val="24"/>
          <w:lang w:val="en-US" w:eastAsia="zh-CN" w:bidi="ar"/>
        </w:rPr>
        <w:t>艺术学院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right="0" w:firstLine="5280" w:firstLineChars="2200"/>
        <w:jc w:val="left"/>
        <w:rPr>
          <w:rFonts w:hint="eastAsia" w:ascii="宋体" w:hAnsi="宋体" w:cs="宋体"/>
          <w:b w:val="0"/>
          <w:color w:val="000000"/>
          <w:kern w:val="0"/>
          <w:sz w:val="24"/>
          <w:szCs w:val="24"/>
          <w:lang w:val="en-US" w:eastAsia="zh-CN" w:bidi="ar"/>
        </w:rPr>
      </w:pPr>
      <w:r>
        <w:rPr>
          <w:rFonts w:hint="eastAsia" w:ascii="宋体" w:hAnsi="宋体" w:cs="宋体"/>
          <w:b w:val="0"/>
          <w:color w:val="000000"/>
          <w:kern w:val="0"/>
          <w:sz w:val="24"/>
          <w:szCs w:val="24"/>
          <w:lang w:val="en-US" w:eastAsia="zh-CN" w:bidi="ar"/>
        </w:rPr>
        <w:t>2019年9月28日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6E05"/>
    <w:rsid w:val="000B1ABF"/>
    <w:rsid w:val="002A2155"/>
    <w:rsid w:val="003D6E9F"/>
    <w:rsid w:val="004B7D98"/>
    <w:rsid w:val="00503B6C"/>
    <w:rsid w:val="005C1F89"/>
    <w:rsid w:val="006B6E05"/>
    <w:rsid w:val="00771517"/>
    <w:rsid w:val="007D2669"/>
    <w:rsid w:val="00913633"/>
    <w:rsid w:val="009174EF"/>
    <w:rsid w:val="00986A81"/>
    <w:rsid w:val="00990EB0"/>
    <w:rsid w:val="009D3F61"/>
    <w:rsid w:val="00A82385"/>
    <w:rsid w:val="00B968ED"/>
    <w:rsid w:val="00C94BC9"/>
    <w:rsid w:val="00CE2171"/>
    <w:rsid w:val="00D07CC5"/>
    <w:rsid w:val="00DE22F5"/>
    <w:rsid w:val="00E71165"/>
    <w:rsid w:val="00EB5CB4"/>
    <w:rsid w:val="00F066D6"/>
    <w:rsid w:val="00FB596F"/>
    <w:rsid w:val="05981AB6"/>
    <w:rsid w:val="06677C0E"/>
    <w:rsid w:val="07E31F63"/>
    <w:rsid w:val="090743F5"/>
    <w:rsid w:val="0A19479B"/>
    <w:rsid w:val="0BA41D24"/>
    <w:rsid w:val="135A5B12"/>
    <w:rsid w:val="15D87D59"/>
    <w:rsid w:val="19E50F90"/>
    <w:rsid w:val="1C0206D8"/>
    <w:rsid w:val="1D941EB6"/>
    <w:rsid w:val="1E4467D0"/>
    <w:rsid w:val="208661E4"/>
    <w:rsid w:val="23470A4A"/>
    <w:rsid w:val="263F7DD2"/>
    <w:rsid w:val="28D97B12"/>
    <w:rsid w:val="2E587347"/>
    <w:rsid w:val="2EDC467C"/>
    <w:rsid w:val="337A399D"/>
    <w:rsid w:val="35F00E54"/>
    <w:rsid w:val="36897EF7"/>
    <w:rsid w:val="374226D4"/>
    <w:rsid w:val="38917032"/>
    <w:rsid w:val="3B2C0E21"/>
    <w:rsid w:val="3B2F348D"/>
    <w:rsid w:val="3D812452"/>
    <w:rsid w:val="3E875BD8"/>
    <w:rsid w:val="40540803"/>
    <w:rsid w:val="405939A2"/>
    <w:rsid w:val="409F60CB"/>
    <w:rsid w:val="44051146"/>
    <w:rsid w:val="46153E08"/>
    <w:rsid w:val="4804207A"/>
    <w:rsid w:val="49DC7837"/>
    <w:rsid w:val="4A4D00FE"/>
    <w:rsid w:val="4AB30F61"/>
    <w:rsid w:val="4D583170"/>
    <w:rsid w:val="4F8213AD"/>
    <w:rsid w:val="52711531"/>
    <w:rsid w:val="53BE7873"/>
    <w:rsid w:val="543E1FC0"/>
    <w:rsid w:val="563D352B"/>
    <w:rsid w:val="596657B5"/>
    <w:rsid w:val="5B2030B3"/>
    <w:rsid w:val="5BB04181"/>
    <w:rsid w:val="5C3A0F23"/>
    <w:rsid w:val="62F84BE2"/>
    <w:rsid w:val="636963EF"/>
    <w:rsid w:val="637E59DD"/>
    <w:rsid w:val="6A321540"/>
    <w:rsid w:val="6C0D73F8"/>
    <w:rsid w:val="731E7DE9"/>
    <w:rsid w:val="73DC02A3"/>
    <w:rsid w:val="779E7671"/>
    <w:rsid w:val="77D1219D"/>
    <w:rsid w:val="7A5A5BE5"/>
    <w:rsid w:val="7D7647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4"/>
    <w:unhideWhenUsed/>
    <w:qFormat/>
    <w:uiPriority w:val="0"/>
    <w:pPr>
      <w:ind w:left="100" w:leftChars="2500"/>
    </w:p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Emphasis"/>
    <w:basedOn w:val="8"/>
    <w:qFormat/>
    <w:uiPriority w:val="0"/>
  </w:style>
  <w:style w:type="character" w:styleId="11">
    <w:name w:val="Hyperlink"/>
    <w:basedOn w:val="8"/>
    <w:qFormat/>
    <w:uiPriority w:val="0"/>
    <w:rPr>
      <w:color w:val="0000FF"/>
      <w:u w:val="none"/>
    </w:rPr>
  </w:style>
  <w:style w:type="character" w:customStyle="1" w:styleId="12">
    <w:name w:val="页眉字符"/>
    <w:basedOn w:val="8"/>
    <w:link w:val="6"/>
    <w:semiHidden/>
    <w:qFormat/>
    <w:uiPriority w:val="0"/>
    <w:rPr>
      <w:rFonts w:ascii="Calibri" w:hAnsi="Calibri"/>
      <w:kern w:val="2"/>
      <w:sz w:val="18"/>
      <w:szCs w:val="18"/>
    </w:rPr>
  </w:style>
  <w:style w:type="character" w:customStyle="1" w:styleId="13">
    <w:name w:val="页脚字符"/>
    <w:basedOn w:val="8"/>
    <w:link w:val="5"/>
    <w:semiHidden/>
    <w:qFormat/>
    <w:uiPriority w:val="0"/>
    <w:rPr>
      <w:rFonts w:ascii="Calibri" w:hAnsi="Calibri"/>
      <w:kern w:val="2"/>
      <w:sz w:val="18"/>
      <w:szCs w:val="18"/>
    </w:rPr>
  </w:style>
  <w:style w:type="character" w:customStyle="1" w:styleId="14">
    <w:name w:val="日期字符"/>
    <w:basedOn w:val="8"/>
    <w:link w:val="4"/>
    <w:semiHidden/>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44</Words>
  <Characters>252</Characters>
  <Lines>2</Lines>
  <Paragraphs>1</Paragraphs>
  <TotalTime>0</TotalTime>
  <ScaleCrop>false</ScaleCrop>
  <LinksUpToDate>false</LinksUpToDate>
  <CharactersWithSpaces>295</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2016-12-06T13:16:00Z</dcterms:created>
  <dc:creator>Administrator</dc:creator>
  <cp:lastModifiedBy>dell</cp:lastModifiedBy>
  <cp:lastPrinted>2018-11-26T08:08:00Z</cp:lastPrinted>
  <dcterms:modified xsi:type="dcterms:W3CDTF">2019-09-28T05:54:09Z</dcterms:modified>
  <dc:title>艺术学院文件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